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0FE80" w14:textId="3A5DF729" w:rsidR="00A823D9" w:rsidRDefault="00416580" w:rsidP="00A9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Czy nauka </w:t>
      </w:r>
      <w:r w:rsidR="00A91442">
        <w:rPr>
          <w:b/>
          <w:bCs/>
          <w:sz w:val="28"/>
          <w:szCs w:val="28"/>
        </w:rPr>
        <w:t xml:space="preserve">hybrydowa </w:t>
      </w:r>
      <w:r>
        <w:rPr>
          <w:b/>
          <w:bCs/>
          <w:sz w:val="28"/>
          <w:szCs w:val="28"/>
        </w:rPr>
        <w:t>może być dobrym rozwiązaniem dla uczniów?</w:t>
      </w:r>
    </w:p>
    <w:p w14:paraId="2D87D200" w14:textId="156A6A8D" w:rsidR="00F61416" w:rsidRDefault="001C1E40" w:rsidP="00A91442">
      <w:pPr>
        <w:jc w:val="both"/>
      </w:pPr>
      <w:r>
        <w:t xml:space="preserve">Od 1 września młodzież ma wrócić do </w:t>
      </w:r>
      <w:r w:rsidR="00450E9E">
        <w:t xml:space="preserve">szkół. </w:t>
      </w:r>
      <w:r w:rsidR="00450E9E" w:rsidRPr="00416580">
        <w:t>W gestii dyrektorów placówek pozostaje</w:t>
      </w:r>
      <w:r w:rsidR="00F61416" w:rsidRPr="00416580">
        <w:t xml:space="preserve"> jednak </w:t>
      </w:r>
      <w:r w:rsidR="00416580" w:rsidRPr="007B6D7D">
        <w:t>tryb</w:t>
      </w:r>
      <w:r w:rsidR="00416580" w:rsidRPr="00416580">
        <w:t xml:space="preserve"> </w:t>
      </w:r>
      <w:r w:rsidR="00F61416" w:rsidRPr="00416580">
        <w:t xml:space="preserve">zajęć, </w:t>
      </w:r>
      <w:r w:rsidR="00416580" w:rsidRPr="007B6D7D">
        <w:t>w których</w:t>
      </w:r>
      <w:r w:rsidR="00F61416" w:rsidRPr="00416580">
        <w:t xml:space="preserve"> uczęszczać będą dzieci.</w:t>
      </w:r>
      <w:r w:rsidR="00F61416">
        <w:t xml:space="preserve"> Z jednej strony nauka stacjonarna w dobie pandemii Covid-19 </w:t>
      </w:r>
      <w:r w:rsidR="00F40FD7">
        <w:t>nie zawsze może być dla wszystkich możliwa</w:t>
      </w:r>
      <w:r w:rsidR="00F61416">
        <w:t xml:space="preserve">, z drugiej nauka zdalna w wielu przypadkach okazuje się mniej skuteczna niż tradycyjne zajęcia. Dlatego co raz więcej szkół decyduje się na prowadzenie zajęć w trybie hybrydowym, łącząc bezpieczeństwo nauki zdalnej z możliwością bezpośrednich interakcji z nauczycielami i kolegami z klasy. </w:t>
      </w:r>
    </w:p>
    <w:p w14:paraId="597E05CA" w14:textId="0C16DDCD" w:rsidR="00C27FF6" w:rsidRDefault="00F61416" w:rsidP="00A91442">
      <w:pPr>
        <w:jc w:val="both"/>
      </w:pPr>
      <w:r>
        <w:t>Kiedy ubiegły semestr w szkołach przebiegł pod znakiem nauki przez internet</w:t>
      </w:r>
      <w:r w:rsidR="00606A62">
        <w:t>,</w:t>
      </w:r>
      <w:r>
        <w:t xml:space="preserve"> podniosło się wiele głosów zwracających uwagę na minusy tego rozwiązania. Dzieci często nie mogły się skupić na takich zajęciach</w:t>
      </w:r>
      <w:r w:rsidR="001C4B3D">
        <w:t xml:space="preserve"> lub zajmowały</w:t>
      </w:r>
      <w:r>
        <w:t xml:space="preserve"> się czymś zupełnie innym niż nauka</w:t>
      </w:r>
      <w:r w:rsidR="001C4B3D">
        <w:t>. Uczniom, którzy gorzej radzili sobie z przerabianym materiałem</w:t>
      </w:r>
      <w:r w:rsidR="00606A62">
        <w:t>,</w:t>
      </w:r>
      <w:r w:rsidR="001C4B3D">
        <w:t xml:space="preserve"> trudniej było uzyskać pomoc ze strony nauczyciela, a ci z kolei gorzej mogli kontrolować</w:t>
      </w:r>
      <w:r w:rsidR="00606A62">
        <w:t>,</w:t>
      </w:r>
      <w:r w:rsidR="001C4B3D">
        <w:t xml:space="preserve"> jak ich podopieczni radzą </w:t>
      </w:r>
      <w:r w:rsidR="001C4B3D" w:rsidRPr="00416580">
        <w:t xml:space="preserve">sobie z </w:t>
      </w:r>
      <w:r w:rsidR="00416580" w:rsidRPr="00416580">
        <w:t>przyswojeniem</w:t>
      </w:r>
      <w:r w:rsidR="00416580">
        <w:t xml:space="preserve"> tematu</w:t>
      </w:r>
      <w:r w:rsidR="001C4B3D">
        <w:t xml:space="preserve">. Wreszcie nauka w klasie to także interakcje pomiędzy </w:t>
      </w:r>
      <w:r w:rsidR="00493348">
        <w:t>rówieśnikami</w:t>
      </w:r>
      <w:r w:rsidR="001C4B3D">
        <w:t>, równie ważne dla rozwoju dziecka</w:t>
      </w:r>
      <w:r w:rsidR="00606A62">
        <w:t>,</w:t>
      </w:r>
      <w:r w:rsidR="001C4B3D">
        <w:t xml:space="preserve"> jak zdobywanie wiedzy. </w:t>
      </w:r>
    </w:p>
    <w:p w14:paraId="6B6DC049" w14:textId="698CF4B2" w:rsidR="00C27FF6" w:rsidRDefault="00C27FF6" w:rsidP="00A91442">
      <w:pPr>
        <w:jc w:val="both"/>
      </w:pPr>
      <w:r>
        <w:t xml:space="preserve">Osobnym problemem jest utrudniony dostęp do technologii pozwalającej na prowadzenie tego typu zajęć, zwłaszcza w uboższych rodzinach. Czasem jeden komputer </w:t>
      </w:r>
      <w:r w:rsidR="00606A62">
        <w:t xml:space="preserve">przypadał </w:t>
      </w:r>
      <w:r>
        <w:t xml:space="preserve">na kilkoro domowników, a niektóre obszary wciąż nie dysponują dostępem do szerokopasmowego Internetu, który pozwoliłby na komfortową i skuteczną naukę. Dla takich dzieci możliwość </w:t>
      </w:r>
      <w:r w:rsidR="00606A62">
        <w:t xml:space="preserve">uczestniczenia </w:t>
      </w:r>
      <w:r>
        <w:t xml:space="preserve">w tradycyjnych zajęciach jest jedyną szansą, by nie mieć zaległości w stosunku do swoich </w:t>
      </w:r>
      <w:r w:rsidR="00606A62" w:rsidRPr="00606A62">
        <w:t>rówieśników</w:t>
      </w:r>
      <w:r>
        <w:t xml:space="preserve"> z większych miejscowości. </w:t>
      </w:r>
    </w:p>
    <w:p w14:paraId="63365632" w14:textId="5F943897" w:rsidR="00C27FF6" w:rsidRDefault="00C27FF6" w:rsidP="00A91442">
      <w:pPr>
        <w:jc w:val="both"/>
      </w:pPr>
      <w:r w:rsidRPr="00416580">
        <w:t>Wyobraźmy sobie zatem klasę bez granic, obejmującą dynamiczne i interaktywne zajęcia oraz nowe metody nauczania. Dlaczego nie wprowadzić takiego samego systemu nauki na odległość</w:t>
      </w:r>
      <w:r w:rsidR="00416580" w:rsidRPr="007B6D7D">
        <w:t>, który byłby podobny do trybu pracy oferowanego przez większość firm?</w:t>
      </w:r>
      <w:r w:rsidRPr="00416580">
        <w:t xml:space="preserve"> Dla przykładu schemat 2 dni w klasie i 3 dni w domu pozwoli na osiągnięcie dobrej równowagi pomiędzy bezpieczeństwem, a skutecznością nauki. Pozwoli to zmniejszyć liczbę dzieci obecnych w klasie, a tym samym, szanse przenoszenia wirusa. Z kolei mankamenty nauki za pośrednictwem wideo mogą zostać znacząco zniwelowane dzięki nowym technologiom.</w:t>
      </w:r>
      <w:r>
        <w:t xml:space="preserve"> </w:t>
      </w:r>
    </w:p>
    <w:p w14:paraId="2951591D" w14:textId="56A13AC8" w:rsidR="00767B55" w:rsidRDefault="00EA58C9" w:rsidP="00A91442">
      <w:pPr>
        <w:jc w:val="both"/>
      </w:pPr>
      <w:r>
        <w:rPr>
          <w:i/>
          <w:iCs/>
        </w:rPr>
        <w:t xml:space="preserve">- </w:t>
      </w:r>
      <w:r w:rsidR="008E363B" w:rsidRPr="00A91442">
        <w:rPr>
          <w:i/>
          <w:iCs/>
        </w:rPr>
        <w:t>Każdy, kto miał okazję brać udział w godzinnej, tradycyjnej telekonferencji wie, że utrzymanie skupienia na statycznym obrazie i słabej jakości dźwięku jest niezwykle trudne</w:t>
      </w:r>
      <w:r w:rsidR="00A91442" w:rsidRPr="00A91442">
        <w:rPr>
          <w:i/>
          <w:iCs/>
        </w:rPr>
        <w:t xml:space="preserve"> </w:t>
      </w:r>
      <w:r w:rsidR="00A91442">
        <w:t xml:space="preserve">– Mówi Jakub Abramczyk, </w:t>
      </w:r>
      <w:r w:rsidR="00A91442" w:rsidRPr="00CA7383">
        <w:t xml:space="preserve">Sales </w:t>
      </w:r>
      <w:proofErr w:type="spellStart"/>
      <w:r w:rsidR="00A91442" w:rsidRPr="00CA7383">
        <w:t>Director</w:t>
      </w:r>
      <w:proofErr w:type="spellEnd"/>
      <w:r w:rsidR="00A91442" w:rsidRPr="00CA7383">
        <w:t xml:space="preserve"> </w:t>
      </w:r>
      <w:proofErr w:type="spellStart"/>
      <w:r w:rsidR="00A91442" w:rsidRPr="00CA7383">
        <w:t>Eastern</w:t>
      </w:r>
      <w:proofErr w:type="spellEnd"/>
      <w:r w:rsidR="00A91442" w:rsidRPr="00CA7383">
        <w:t xml:space="preserve"> Europe w firmie Poly</w:t>
      </w:r>
      <w:r w:rsidR="00A91442">
        <w:t xml:space="preserve">. </w:t>
      </w:r>
      <w:r w:rsidR="00A91442" w:rsidRPr="00A91442">
        <w:rPr>
          <w:i/>
          <w:iCs/>
        </w:rPr>
        <w:t>-</w:t>
      </w:r>
      <w:r w:rsidR="008E363B" w:rsidRPr="00A91442">
        <w:rPr>
          <w:i/>
          <w:iCs/>
        </w:rPr>
        <w:t xml:space="preserve"> Tym bardziej dzieciom, których uwaga pryska szybciej niż dorosłych, </w:t>
      </w:r>
      <w:r w:rsidR="00416580" w:rsidRPr="00A91442">
        <w:rPr>
          <w:i/>
          <w:iCs/>
        </w:rPr>
        <w:t xml:space="preserve">zdecydowanie </w:t>
      </w:r>
      <w:r w:rsidR="008E363B" w:rsidRPr="00A91442">
        <w:rPr>
          <w:i/>
          <w:iCs/>
        </w:rPr>
        <w:t xml:space="preserve">trudniej skutecznie przyswajać wiedzę </w:t>
      </w:r>
      <w:r w:rsidR="00C27FF6" w:rsidRPr="00A91442">
        <w:rPr>
          <w:i/>
          <w:iCs/>
        </w:rPr>
        <w:t xml:space="preserve">w ten sposób. </w:t>
      </w:r>
      <w:r w:rsidR="00767B55" w:rsidRPr="00A91442">
        <w:rPr>
          <w:i/>
          <w:iCs/>
        </w:rPr>
        <w:t xml:space="preserve">By zajęcia odbywające się w formie online były skuteczne, </w:t>
      </w:r>
      <w:r w:rsidR="008E363B" w:rsidRPr="00A91442">
        <w:rPr>
          <w:i/>
          <w:iCs/>
        </w:rPr>
        <w:t>ich formuła powinna maksymalnie imitować realne spotkanie twarzą w twarz</w:t>
      </w:r>
      <w:r w:rsidR="008E363B">
        <w:t xml:space="preserve">. </w:t>
      </w:r>
      <w:r w:rsidR="008E363B" w:rsidRPr="00A91442">
        <w:rPr>
          <w:i/>
          <w:iCs/>
        </w:rPr>
        <w:t>Technologie audio i wideo w ostatnich latach poczyniły olbrzymi postęp, poprawiając jakość i doświadczenia z</w:t>
      </w:r>
      <w:r w:rsidR="00606A62" w:rsidRPr="00A91442">
        <w:rPr>
          <w:i/>
          <w:iCs/>
        </w:rPr>
        <w:t>e</w:t>
      </w:r>
      <w:r w:rsidR="008E363B" w:rsidRPr="00A91442">
        <w:rPr>
          <w:i/>
          <w:iCs/>
        </w:rPr>
        <w:t xml:space="preserve"> spotkań w formule technologii</w:t>
      </w:r>
      <w:r w:rsidR="008E363B">
        <w:t>. Dla przykładu nowoczesne urządzenia</w:t>
      </w:r>
      <w:r w:rsidR="00A91442">
        <w:t xml:space="preserve">, takie jak </w:t>
      </w:r>
      <w:proofErr w:type="spellStart"/>
      <w:r w:rsidR="00A91442">
        <w:t>wideobar</w:t>
      </w:r>
      <w:proofErr w:type="spellEnd"/>
      <w:r w:rsidR="00A91442">
        <w:t xml:space="preserve"> </w:t>
      </w:r>
      <w:proofErr w:type="spellStart"/>
      <w:r w:rsidR="00A91442">
        <w:t>all</w:t>
      </w:r>
      <w:proofErr w:type="spellEnd"/>
      <w:r w:rsidR="00A91442">
        <w:t>-in-one Poly Studio X</w:t>
      </w:r>
      <w:r w:rsidR="008E363B">
        <w:t xml:space="preserve"> pozwalają na praktycznie całkowite wyeliminowanie szumu z otoczenia, kamera śledzi poruszającego się po sali nauczyciela, a aplikacje oferują możliwość jednoczesnego streamingu wideo oraz wirtualnej tablicy. </w:t>
      </w:r>
    </w:p>
    <w:p w14:paraId="5B89D882" w14:textId="41DFC593" w:rsidR="00416580" w:rsidRDefault="00A91442" w:rsidP="00A91442">
      <w:pPr>
        <w:jc w:val="both"/>
      </w:pPr>
      <w:r w:rsidRPr="00A91442">
        <w:t xml:space="preserve">Skuteczne </w:t>
      </w:r>
      <w:r>
        <w:t xml:space="preserve"> nauka</w:t>
      </w:r>
      <w:r w:rsidRPr="00A91442">
        <w:t xml:space="preserve"> i bezpieczeństwo dzieci</w:t>
      </w:r>
      <w:r>
        <w:t xml:space="preserve"> to rozwiązanie, które jest możliwe do osiągnięcia</w:t>
      </w:r>
      <w:r w:rsidRPr="00A91442">
        <w:t xml:space="preserve">. </w:t>
      </w:r>
      <w:r>
        <w:t>System u</w:t>
      </w:r>
      <w:r w:rsidRPr="00A91442">
        <w:t>czen</w:t>
      </w:r>
      <w:r>
        <w:t xml:space="preserve">ia hybrydowego </w:t>
      </w:r>
      <w:r w:rsidRPr="00A91442">
        <w:t xml:space="preserve">może łączyć te dwa kluczowe priorytety, jeśli </w:t>
      </w:r>
      <w:r>
        <w:t>będą w</w:t>
      </w:r>
      <w:r w:rsidRPr="00A91442">
        <w:t xml:space="preserve">spierane przez odpowiednią technologię. </w:t>
      </w:r>
      <w:r>
        <w:t>Współpraca pomiędzy</w:t>
      </w:r>
      <w:r w:rsidRPr="00A91442">
        <w:t xml:space="preserve"> między szkołami, rodzicami i kurator</w:t>
      </w:r>
      <w:r>
        <w:t>ium</w:t>
      </w:r>
      <w:r w:rsidRPr="00A91442">
        <w:t xml:space="preserve"> oświaty pozwoli </w:t>
      </w:r>
      <w:r>
        <w:t xml:space="preserve">na kontynuowanie nauki przez wszystkie dzieci, niezależnie od tego jakie są ich indywidualne potrzeby. </w:t>
      </w:r>
    </w:p>
    <w:sectPr w:rsidR="0041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A5"/>
    <w:rsid w:val="00170EA9"/>
    <w:rsid w:val="001C1E40"/>
    <w:rsid w:val="001C4B3D"/>
    <w:rsid w:val="00416580"/>
    <w:rsid w:val="00450E9E"/>
    <w:rsid w:val="00493348"/>
    <w:rsid w:val="00606A62"/>
    <w:rsid w:val="00757CCB"/>
    <w:rsid w:val="007622A5"/>
    <w:rsid w:val="00767B55"/>
    <w:rsid w:val="007B6D7D"/>
    <w:rsid w:val="00842818"/>
    <w:rsid w:val="008D5EA6"/>
    <w:rsid w:val="008E363B"/>
    <w:rsid w:val="00A91442"/>
    <w:rsid w:val="00C27FF6"/>
    <w:rsid w:val="00E17294"/>
    <w:rsid w:val="00E86052"/>
    <w:rsid w:val="00EA58C9"/>
    <w:rsid w:val="00F40FD7"/>
    <w:rsid w:val="00F6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8A50"/>
  <w15:chartTrackingRefBased/>
  <w15:docId w15:val="{6864E7FA-CEB3-4A43-96AE-3BEC0FB6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A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5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Trząski</dc:creator>
  <cp:keywords/>
  <dc:description/>
  <cp:lastModifiedBy>Adrianna Dzienis</cp:lastModifiedBy>
  <cp:revision>2</cp:revision>
  <dcterms:created xsi:type="dcterms:W3CDTF">2020-09-14T09:03:00Z</dcterms:created>
  <dcterms:modified xsi:type="dcterms:W3CDTF">2020-09-14T09:03:00Z</dcterms:modified>
</cp:coreProperties>
</file>